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60FB1" w:rsidRDefault="00460FB1" w:rsidP="008D6D7F">
      <w:pPr>
        <w:spacing w:beforeLines="1" w:afterLines="1" w:line="360" w:lineRule="auto"/>
        <w:rPr>
          <w:rStyle w:val="Enfasigrassetto"/>
          <w:rFonts w:ascii="Times" w:hAnsi="Times" w:cs="Times New Roman"/>
          <w:sz w:val="20"/>
          <w:szCs w:val="20"/>
          <w:lang w:eastAsia="it-IT"/>
        </w:rPr>
      </w:pPr>
    </w:p>
    <w:p w:rsidR="00460FB1" w:rsidRDefault="00460FB1" w:rsidP="008D6D7F">
      <w:pPr>
        <w:spacing w:beforeLines="1" w:afterLines="1" w:line="360" w:lineRule="auto"/>
        <w:jc w:val="center"/>
        <w:rPr>
          <w:rStyle w:val="Enfasigrassetto"/>
        </w:rPr>
      </w:pPr>
      <w:r>
        <w:rPr>
          <w:rFonts w:asciiTheme="majorHAnsi" w:hAnsiTheme="majorHAnsi"/>
          <w:b/>
          <w:noProof/>
          <w:color w:val="FFFFFF"/>
          <w:sz w:val="28"/>
          <w:szCs w:val="30"/>
          <w:bdr w:val="none" w:sz="0" w:space="0" w:color="auto" w:frame="1"/>
          <w:shd w:val="clear" w:color="auto" w:fill="FF9900"/>
          <w:lang w:eastAsia="it-IT"/>
        </w:rPr>
        <w:drawing>
          <wp:inline distT="0" distB="0" distL="0" distR="0">
            <wp:extent cx="2616200" cy="1244600"/>
            <wp:effectExtent l="25400" t="0" r="0" b="0"/>
            <wp:docPr id="5" name="Immagine 4" descr="2017-L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LTV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noProof/>
          <w:color w:val="FFFFFF"/>
          <w:sz w:val="28"/>
          <w:szCs w:val="30"/>
          <w:bdr w:val="none" w:sz="0" w:space="0" w:color="auto" w:frame="1"/>
          <w:shd w:val="clear" w:color="auto" w:fill="FF9900"/>
          <w:lang w:eastAsia="it-IT"/>
        </w:rPr>
        <w:drawing>
          <wp:inline distT="0" distB="0" distL="0" distR="0">
            <wp:extent cx="2504206" cy="835082"/>
            <wp:effectExtent l="25400" t="0" r="10394" b="0"/>
            <wp:docPr id="4" name="Immagine 0" descr="logo CZ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Z 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3158" cy="83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5A9" w:rsidRDefault="007E55A9" w:rsidP="007E55A9">
      <w:pPr>
        <w:spacing w:beforeLines="1" w:afterLines="1" w:line="360" w:lineRule="auto"/>
        <w:jc w:val="both"/>
        <w:rPr>
          <w:rStyle w:val="Enfasigrassetto"/>
          <w:rFonts w:asciiTheme="majorHAnsi" w:hAnsiTheme="majorHAnsi"/>
          <w:color w:val="FFFFFF"/>
          <w:sz w:val="28"/>
          <w:szCs w:val="30"/>
          <w:bdr w:val="none" w:sz="0" w:space="0" w:color="auto" w:frame="1"/>
          <w:shd w:val="clear" w:color="auto" w:fill="FF9900"/>
        </w:rPr>
      </w:pPr>
    </w:p>
    <w:p w:rsidR="007E55A9" w:rsidRDefault="007E55A9" w:rsidP="007E55A9">
      <w:pPr>
        <w:spacing w:beforeLines="1" w:afterLines="1" w:line="360" w:lineRule="auto"/>
        <w:jc w:val="both"/>
        <w:rPr>
          <w:rStyle w:val="Enfasigrassetto"/>
          <w:rFonts w:asciiTheme="majorHAnsi" w:hAnsiTheme="majorHAnsi"/>
          <w:color w:val="FFFFFF"/>
          <w:sz w:val="28"/>
          <w:szCs w:val="30"/>
          <w:bdr w:val="none" w:sz="0" w:space="0" w:color="auto" w:frame="1"/>
          <w:shd w:val="clear" w:color="auto" w:fill="FF9900"/>
        </w:rPr>
      </w:pPr>
      <w:r>
        <w:rPr>
          <w:rFonts w:asciiTheme="majorHAnsi" w:hAnsiTheme="majorHAnsi" w:cs="Times New Roman"/>
          <w:b/>
          <w:noProof/>
          <w:color w:val="FFFFFF" w:themeColor="background1"/>
          <w:sz w:val="28"/>
          <w:lang w:eastAsia="it-IT"/>
        </w:rPr>
        <w:drawing>
          <wp:inline distT="0" distB="0" distL="0" distR="0">
            <wp:extent cx="816256" cy="696595"/>
            <wp:effectExtent l="25400" t="0" r="0" b="0"/>
            <wp:docPr id="3" name="Immagine 0" descr="simboli LTV_capp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i LTV_cappell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291" cy="70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8B" w:rsidRPr="001E18AB" w:rsidRDefault="0063088B" w:rsidP="007E55A9">
      <w:pPr>
        <w:spacing w:beforeLines="1" w:afterLines="1" w:line="360" w:lineRule="auto"/>
        <w:jc w:val="both"/>
        <w:rPr>
          <w:rFonts w:asciiTheme="majorHAnsi" w:hAnsiTheme="majorHAnsi" w:cs="Times New Roman"/>
          <w:color w:val="FFFFFF" w:themeColor="background1"/>
          <w:sz w:val="28"/>
          <w:szCs w:val="16"/>
          <w:lang w:eastAsia="it-IT"/>
        </w:rPr>
      </w:pPr>
      <w:r>
        <w:rPr>
          <w:rStyle w:val="Enfasigrassetto"/>
          <w:rFonts w:asciiTheme="majorHAnsi" w:hAnsiTheme="majorHAnsi"/>
          <w:color w:val="FFFFFF"/>
          <w:sz w:val="28"/>
          <w:szCs w:val="30"/>
          <w:bdr w:val="none" w:sz="0" w:space="0" w:color="auto" w:frame="1"/>
          <w:shd w:val="clear" w:color="auto" w:fill="FF9900"/>
        </w:rPr>
        <w:t xml:space="preserve">   </w:t>
      </w:r>
      <w:r w:rsidR="007E55A9">
        <w:rPr>
          <w:rStyle w:val="Enfasigrassetto"/>
          <w:rFonts w:asciiTheme="majorHAnsi" w:hAnsiTheme="majorHAnsi"/>
          <w:color w:val="FFFFFF"/>
          <w:sz w:val="28"/>
          <w:szCs w:val="30"/>
          <w:bdr w:val="none" w:sz="0" w:space="0" w:color="auto" w:frame="1"/>
          <w:shd w:val="clear" w:color="auto" w:fill="FF9900"/>
        </w:rPr>
        <w:t>LE CANTINE CON IL CAPPELLO</w:t>
      </w:r>
      <w:proofErr w:type="gramStart"/>
      <w:r>
        <w:rPr>
          <w:rStyle w:val="Enfasigrassetto"/>
          <w:rFonts w:ascii="Helvetica" w:hAnsi="Helvetica"/>
          <w:color w:val="FFFFFF"/>
          <w:sz w:val="22"/>
          <w:szCs w:val="30"/>
          <w:bdr w:val="none" w:sz="0" w:space="0" w:color="auto" w:frame="1"/>
          <w:shd w:val="clear" w:color="auto" w:fill="FF9900"/>
        </w:rPr>
        <w:t xml:space="preserve">     </w:t>
      </w:r>
      <w:proofErr w:type="gramEnd"/>
      <w:r w:rsidRPr="001E18AB">
        <w:rPr>
          <w:rFonts w:asciiTheme="majorHAnsi" w:hAnsiTheme="majorHAnsi" w:cs="Times New Roman"/>
          <w:b/>
          <w:color w:val="FFFFFF" w:themeColor="background1"/>
          <w:sz w:val="28"/>
          <w:lang w:eastAsia="it-IT"/>
        </w:rPr>
        <w:t>I 70 vini premiati con  3EST</w:t>
      </w:r>
    </w:p>
    <w:p w:rsidR="007E55A9" w:rsidRDefault="007E55A9" w:rsidP="007E55A9">
      <w:pPr>
        <w:spacing w:beforeLines="1" w:afterLines="1" w:line="360" w:lineRule="auto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b/>
          <w:color w:val="FF9900"/>
          <w:sz w:val="22"/>
          <w:lang w:eastAsia="it-IT"/>
        </w:rPr>
        <w:t xml:space="preserve">11  Cantine conquistano il </w:t>
      </w:r>
      <w:r>
        <w:rPr>
          <w:rFonts w:asciiTheme="majorHAnsi" w:hAnsiTheme="majorHAnsi" w:cs="Times New Roman"/>
          <w:b/>
          <w:color w:val="FF9900"/>
          <w:sz w:val="22"/>
          <w:lang w:eastAsia="it-IT"/>
        </w:rPr>
        <w:t xml:space="preserve">Cappello per la prima volta e </w:t>
      </w:r>
      <w:r w:rsidRPr="00ED2A83">
        <w:rPr>
          <w:rFonts w:asciiTheme="majorHAnsi" w:hAnsiTheme="majorHAnsi" w:cs="Times New Roman"/>
          <w:b/>
          <w:color w:val="FF9900"/>
          <w:sz w:val="22"/>
          <w:lang w:eastAsia="it-IT"/>
        </w:rPr>
        <w:t xml:space="preserve"> 17 lo confermano</w:t>
      </w:r>
    </w:p>
    <w:p w:rsidR="007E55A9" w:rsidRPr="007E55A9" w:rsidRDefault="007E55A9" w:rsidP="007E55A9">
      <w:pPr>
        <w:spacing w:beforeLines="1" w:afterLines="1" w:line="360" w:lineRule="auto"/>
        <w:rPr>
          <w:rFonts w:asciiTheme="majorHAnsi" w:hAnsiTheme="majorHAnsi" w:cs="Times New Roman"/>
          <w:b/>
          <w:sz w:val="22"/>
          <w:szCs w:val="16"/>
          <w:lang w:eastAsia="it-IT"/>
        </w:rPr>
      </w:pPr>
      <w:r w:rsidRPr="007E55A9">
        <w:rPr>
          <w:rFonts w:asciiTheme="majorHAnsi" w:hAnsiTheme="majorHAnsi" w:cs="Times New Roman"/>
          <w:b/>
          <w:sz w:val="22"/>
          <w:szCs w:val="16"/>
          <w:lang w:eastAsia="it-IT"/>
        </w:rPr>
        <w:t>I nuovi cappelli</w:t>
      </w:r>
    </w:p>
    <w:p w:rsidR="007E55A9" w:rsidRPr="008313A9" w:rsidRDefault="007E55A9" w:rsidP="007E55A9">
      <w:pPr>
        <w:spacing w:beforeLines="1" w:afterLines="1" w:line="360" w:lineRule="auto"/>
        <w:rPr>
          <w:rFonts w:asciiTheme="majorHAnsi" w:hAnsiTheme="majorHAnsi" w:cs="Times New Roman"/>
          <w:sz w:val="22"/>
          <w:szCs w:val="16"/>
          <w:lang w:eastAsia="it-IT"/>
        </w:rPr>
      </w:pPr>
      <w:r w:rsidRPr="008313A9">
        <w:rPr>
          <w:rFonts w:asciiTheme="majorHAnsi" w:hAnsiTheme="majorHAnsi" w:cs="Times New Roman"/>
          <w:sz w:val="22"/>
          <w:szCs w:val="16"/>
          <w:lang w:eastAsia="it-IT"/>
        </w:rPr>
        <w:t xml:space="preserve">Antonio Camillo – </w:t>
      </w:r>
      <w:proofErr w:type="spellStart"/>
      <w:r w:rsidRPr="008313A9">
        <w:rPr>
          <w:rFonts w:asciiTheme="majorHAnsi" w:hAnsiTheme="majorHAnsi" w:cs="Times New Roman"/>
          <w:sz w:val="22"/>
          <w:szCs w:val="16"/>
          <w:lang w:eastAsia="it-IT"/>
        </w:rPr>
        <w:t>Manciano</w:t>
      </w:r>
      <w:proofErr w:type="spellEnd"/>
    </w:p>
    <w:p w:rsidR="007E55A9" w:rsidRPr="008313A9" w:rsidRDefault="007E55A9" w:rsidP="007E55A9">
      <w:pPr>
        <w:spacing w:beforeLines="1" w:afterLines="1" w:line="360" w:lineRule="auto"/>
        <w:rPr>
          <w:rFonts w:asciiTheme="majorHAnsi" w:hAnsiTheme="majorHAnsi" w:cs="Times New Roman"/>
          <w:sz w:val="22"/>
          <w:szCs w:val="16"/>
          <w:lang w:eastAsia="it-IT"/>
        </w:rPr>
      </w:pPr>
      <w:r w:rsidRPr="008313A9">
        <w:rPr>
          <w:rFonts w:asciiTheme="majorHAnsi" w:hAnsiTheme="majorHAnsi" w:cs="Times New Roman"/>
          <w:sz w:val="22"/>
          <w:szCs w:val="16"/>
          <w:lang w:eastAsia="it-IT"/>
        </w:rPr>
        <w:t>Casale Cento Corvi – Cerveteri</w:t>
      </w:r>
    </w:p>
    <w:p w:rsidR="007E55A9" w:rsidRPr="008313A9" w:rsidRDefault="007E55A9" w:rsidP="007E55A9">
      <w:pPr>
        <w:spacing w:beforeLines="1" w:afterLines="1" w:line="360" w:lineRule="auto"/>
        <w:rPr>
          <w:rFonts w:asciiTheme="majorHAnsi" w:hAnsiTheme="majorHAnsi" w:cs="Times New Roman"/>
          <w:sz w:val="22"/>
          <w:szCs w:val="16"/>
          <w:lang w:eastAsia="it-IT"/>
        </w:rPr>
      </w:pPr>
      <w:r w:rsidRPr="008313A9">
        <w:rPr>
          <w:rFonts w:asciiTheme="majorHAnsi" w:hAnsiTheme="majorHAnsi" w:cs="Times New Roman"/>
          <w:sz w:val="22"/>
          <w:szCs w:val="16"/>
          <w:lang w:eastAsia="it-IT"/>
        </w:rPr>
        <w:t xml:space="preserve">Erik </w:t>
      </w:r>
      <w:proofErr w:type="spellStart"/>
      <w:r w:rsidRPr="008313A9">
        <w:rPr>
          <w:rFonts w:asciiTheme="majorHAnsi" w:hAnsiTheme="majorHAnsi" w:cs="Times New Roman"/>
          <w:sz w:val="22"/>
          <w:szCs w:val="16"/>
          <w:lang w:eastAsia="it-IT"/>
        </w:rPr>
        <w:t>Banti</w:t>
      </w:r>
      <w:proofErr w:type="spellEnd"/>
      <w:r w:rsidRPr="008313A9">
        <w:rPr>
          <w:rFonts w:asciiTheme="majorHAnsi" w:hAnsiTheme="majorHAnsi" w:cs="Times New Roman"/>
          <w:sz w:val="22"/>
          <w:szCs w:val="16"/>
          <w:lang w:eastAsia="it-IT"/>
        </w:rPr>
        <w:t xml:space="preserve"> – Scansano</w:t>
      </w:r>
    </w:p>
    <w:p w:rsidR="007E55A9" w:rsidRPr="008313A9" w:rsidRDefault="007E55A9" w:rsidP="007E55A9">
      <w:pPr>
        <w:spacing w:beforeLines="1" w:afterLines="1" w:line="360" w:lineRule="auto"/>
        <w:rPr>
          <w:rFonts w:asciiTheme="majorHAnsi" w:hAnsiTheme="majorHAnsi" w:cs="Times New Roman"/>
          <w:sz w:val="22"/>
          <w:szCs w:val="16"/>
          <w:lang w:eastAsia="it-IT"/>
        </w:rPr>
      </w:pPr>
      <w:r w:rsidRPr="008313A9">
        <w:rPr>
          <w:rFonts w:asciiTheme="majorHAnsi" w:hAnsiTheme="majorHAnsi" w:cs="Times New Roman"/>
          <w:sz w:val="22"/>
          <w:szCs w:val="16"/>
          <w:lang w:eastAsia="it-IT"/>
        </w:rPr>
        <w:t xml:space="preserve">Famiglia </w:t>
      </w:r>
      <w:proofErr w:type="spellStart"/>
      <w:r w:rsidRPr="008313A9">
        <w:rPr>
          <w:rFonts w:asciiTheme="majorHAnsi" w:hAnsiTheme="majorHAnsi" w:cs="Times New Roman"/>
          <w:sz w:val="22"/>
          <w:szCs w:val="16"/>
          <w:lang w:eastAsia="it-IT"/>
        </w:rPr>
        <w:t>Cotarella</w:t>
      </w:r>
      <w:proofErr w:type="spellEnd"/>
      <w:r w:rsidRPr="008313A9">
        <w:rPr>
          <w:rFonts w:asciiTheme="majorHAnsi" w:hAnsiTheme="majorHAnsi" w:cs="Times New Roman"/>
          <w:sz w:val="22"/>
          <w:szCs w:val="16"/>
          <w:lang w:eastAsia="it-IT"/>
        </w:rPr>
        <w:t xml:space="preserve"> - Montecchio</w:t>
      </w:r>
      <w:r w:rsidRPr="008313A9">
        <w:rPr>
          <w:rFonts w:asciiTheme="majorHAnsi" w:hAnsiTheme="majorHAnsi" w:cs="Times New Roman"/>
          <w:sz w:val="22"/>
          <w:szCs w:val="16"/>
          <w:lang w:eastAsia="it-IT"/>
        </w:rPr>
        <w:br/>
        <w:t xml:space="preserve">La Maliosa – </w:t>
      </w:r>
      <w:proofErr w:type="spellStart"/>
      <w:r w:rsidRPr="008313A9">
        <w:rPr>
          <w:rFonts w:asciiTheme="majorHAnsi" w:hAnsiTheme="majorHAnsi" w:cs="Times New Roman"/>
          <w:sz w:val="22"/>
          <w:szCs w:val="16"/>
          <w:lang w:eastAsia="it-IT"/>
        </w:rPr>
        <w:t>Manciano</w:t>
      </w:r>
      <w:proofErr w:type="spellEnd"/>
      <w:r w:rsidRPr="008313A9">
        <w:rPr>
          <w:rFonts w:asciiTheme="majorHAnsi" w:hAnsiTheme="majorHAnsi" w:cs="Times New Roman"/>
          <w:sz w:val="22"/>
          <w:szCs w:val="16"/>
          <w:lang w:eastAsia="it-IT"/>
        </w:rPr>
        <w:br/>
        <w:t xml:space="preserve">La </w:t>
      </w:r>
      <w:proofErr w:type="spellStart"/>
      <w:r w:rsidRPr="008313A9">
        <w:rPr>
          <w:rFonts w:asciiTheme="majorHAnsi" w:hAnsiTheme="majorHAnsi" w:cs="Times New Roman"/>
          <w:sz w:val="22"/>
          <w:szCs w:val="16"/>
          <w:lang w:eastAsia="it-IT"/>
        </w:rPr>
        <w:t>Palazzola</w:t>
      </w:r>
      <w:proofErr w:type="spellEnd"/>
      <w:r w:rsidRPr="008313A9">
        <w:rPr>
          <w:rFonts w:asciiTheme="majorHAnsi" w:hAnsiTheme="majorHAnsi" w:cs="Times New Roman"/>
          <w:sz w:val="22"/>
          <w:szCs w:val="16"/>
          <w:lang w:eastAsia="it-IT"/>
        </w:rPr>
        <w:t xml:space="preserve"> – </w:t>
      </w:r>
      <w:proofErr w:type="spellStart"/>
      <w:r w:rsidRPr="008313A9">
        <w:rPr>
          <w:rFonts w:asciiTheme="majorHAnsi" w:hAnsiTheme="majorHAnsi" w:cs="Times New Roman"/>
          <w:sz w:val="22"/>
          <w:szCs w:val="16"/>
          <w:lang w:eastAsia="it-IT"/>
        </w:rPr>
        <w:t>Stroncone</w:t>
      </w:r>
      <w:proofErr w:type="spellEnd"/>
    </w:p>
    <w:p w:rsidR="007E55A9" w:rsidRPr="008313A9" w:rsidRDefault="007E55A9" w:rsidP="007E55A9">
      <w:pPr>
        <w:spacing w:beforeLines="1" w:afterLines="1" w:line="360" w:lineRule="auto"/>
        <w:rPr>
          <w:rFonts w:asciiTheme="majorHAnsi" w:hAnsiTheme="majorHAnsi" w:cs="Times New Roman"/>
          <w:sz w:val="22"/>
          <w:szCs w:val="16"/>
          <w:lang w:eastAsia="it-IT"/>
        </w:rPr>
      </w:pPr>
      <w:r w:rsidRPr="008313A9">
        <w:rPr>
          <w:rFonts w:asciiTheme="majorHAnsi" w:hAnsiTheme="majorHAnsi" w:cs="Times New Roman"/>
          <w:sz w:val="22"/>
          <w:szCs w:val="16"/>
          <w:lang w:eastAsia="it-IT"/>
        </w:rPr>
        <w:t xml:space="preserve">Leonardo </w:t>
      </w:r>
      <w:proofErr w:type="spellStart"/>
      <w:r w:rsidRPr="008313A9">
        <w:rPr>
          <w:rFonts w:asciiTheme="majorHAnsi" w:hAnsiTheme="majorHAnsi" w:cs="Times New Roman"/>
          <w:sz w:val="22"/>
          <w:szCs w:val="16"/>
          <w:lang w:eastAsia="it-IT"/>
        </w:rPr>
        <w:t>Bussoletti</w:t>
      </w:r>
      <w:proofErr w:type="spellEnd"/>
      <w:r w:rsidRPr="008313A9">
        <w:rPr>
          <w:rFonts w:asciiTheme="majorHAnsi" w:hAnsiTheme="majorHAnsi" w:cs="Times New Roman"/>
          <w:sz w:val="22"/>
          <w:szCs w:val="16"/>
          <w:lang w:eastAsia="it-IT"/>
        </w:rPr>
        <w:t xml:space="preserve"> – Narni</w:t>
      </w:r>
      <w:r w:rsidRPr="008313A9">
        <w:rPr>
          <w:rFonts w:asciiTheme="majorHAnsi" w:hAnsiTheme="majorHAnsi" w:cs="Times New Roman"/>
          <w:sz w:val="22"/>
          <w:szCs w:val="16"/>
          <w:lang w:eastAsia="it-IT"/>
        </w:rPr>
        <w:br/>
      </w:r>
      <w:proofErr w:type="spellStart"/>
      <w:r w:rsidRPr="008313A9">
        <w:rPr>
          <w:rFonts w:asciiTheme="majorHAnsi" w:hAnsiTheme="majorHAnsi" w:cs="Times New Roman"/>
          <w:sz w:val="22"/>
          <w:szCs w:val="16"/>
          <w:lang w:eastAsia="it-IT"/>
        </w:rPr>
        <w:t>Montauto</w:t>
      </w:r>
      <w:proofErr w:type="spellEnd"/>
      <w:r w:rsidRPr="008313A9">
        <w:rPr>
          <w:rFonts w:asciiTheme="majorHAnsi" w:hAnsiTheme="majorHAnsi" w:cs="Times New Roman"/>
          <w:sz w:val="22"/>
          <w:szCs w:val="16"/>
          <w:lang w:eastAsia="it-IT"/>
        </w:rPr>
        <w:t xml:space="preserve"> – </w:t>
      </w:r>
      <w:proofErr w:type="spellStart"/>
      <w:r w:rsidRPr="008313A9">
        <w:rPr>
          <w:rFonts w:asciiTheme="majorHAnsi" w:hAnsiTheme="majorHAnsi" w:cs="Times New Roman"/>
          <w:sz w:val="22"/>
          <w:szCs w:val="16"/>
          <w:lang w:eastAsia="it-IT"/>
        </w:rPr>
        <w:t>Manciano</w:t>
      </w:r>
      <w:proofErr w:type="spellEnd"/>
      <w:r w:rsidRPr="008313A9">
        <w:rPr>
          <w:rFonts w:asciiTheme="majorHAnsi" w:hAnsiTheme="majorHAnsi" w:cs="Times New Roman"/>
          <w:sz w:val="22"/>
          <w:szCs w:val="16"/>
          <w:lang w:eastAsia="it-IT"/>
        </w:rPr>
        <w:br/>
      </w:r>
      <w:proofErr w:type="spellStart"/>
      <w:r w:rsidRPr="008313A9">
        <w:rPr>
          <w:rFonts w:asciiTheme="majorHAnsi" w:hAnsiTheme="majorHAnsi" w:cs="Times New Roman"/>
          <w:sz w:val="22"/>
          <w:szCs w:val="16"/>
          <w:lang w:eastAsia="it-IT"/>
        </w:rPr>
        <w:t>Muscari</w:t>
      </w:r>
      <w:proofErr w:type="spellEnd"/>
      <w:r w:rsidRPr="008313A9">
        <w:rPr>
          <w:rFonts w:asciiTheme="majorHAnsi" w:hAnsiTheme="majorHAnsi" w:cs="Times New Roman"/>
          <w:sz w:val="22"/>
          <w:szCs w:val="16"/>
          <w:lang w:eastAsia="it-IT"/>
        </w:rPr>
        <w:t xml:space="preserve"> </w:t>
      </w:r>
      <w:proofErr w:type="spellStart"/>
      <w:r w:rsidRPr="008313A9">
        <w:rPr>
          <w:rFonts w:asciiTheme="majorHAnsi" w:hAnsiTheme="majorHAnsi" w:cs="Times New Roman"/>
          <w:sz w:val="22"/>
          <w:szCs w:val="16"/>
          <w:lang w:eastAsia="it-IT"/>
        </w:rPr>
        <w:t>Tomajoli</w:t>
      </w:r>
      <w:proofErr w:type="spellEnd"/>
      <w:r w:rsidRPr="008313A9">
        <w:rPr>
          <w:rFonts w:asciiTheme="majorHAnsi" w:hAnsiTheme="majorHAnsi" w:cs="Times New Roman"/>
          <w:sz w:val="22"/>
          <w:szCs w:val="16"/>
          <w:lang w:eastAsia="it-IT"/>
        </w:rPr>
        <w:t xml:space="preserve"> – Tarquinia</w:t>
      </w:r>
    </w:p>
    <w:p w:rsidR="007E55A9" w:rsidRPr="008313A9" w:rsidRDefault="007E55A9" w:rsidP="007E55A9">
      <w:pPr>
        <w:spacing w:beforeLines="1" w:afterLines="1" w:line="360" w:lineRule="auto"/>
        <w:rPr>
          <w:rFonts w:asciiTheme="majorHAnsi" w:hAnsiTheme="majorHAnsi" w:cs="Times New Roman"/>
          <w:sz w:val="22"/>
          <w:szCs w:val="16"/>
          <w:lang w:eastAsia="it-IT"/>
        </w:rPr>
      </w:pPr>
      <w:proofErr w:type="spellStart"/>
      <w:r w:rsidRPr="008313A9">
        <w:rPr>
          <w:rFonts w:asciiTheme="majorHAnsi" w:hAnsiTheme="majorHAnsi" w:cs="Times New Roman"/>
          <w:sz w:val="22"/>
          <w:szCs w:val="16"/>
          <w:lang w:eastAsia="it-IT"/>
        </w:rPr>
        <w:t>Sassotondo</w:t>
      </w:r>
      <w:proofErr w:type="spellEnd"/>
      <w:r w:rsidRPr="008313A9">
        <w:rPr>
          <w:rFonts w:asciiTheme="majorHAnsi" w:hAnsiTheme="majorHAnsi" w:cs="Times New Roman"/>
          <w:sz w:val="22"/>
          <w:szCs w:val="16"/>
          <w:lang w:eastAsia="it-IT"/>
        </w:rPr>
        <w:t xml:space="preserve"> – </w:t>
      </w:r>
      <w:proofErr w:type="spellStart"/>
      <w:r w:rsidRPr="008313A9">
        <w:rPr>
          <w:rFonts w:asciiTheme="majorHAnsi" w:hAnsiTheme="majorHAnsi" w:cs="Times New Roman"/>
          <w:sz w:val="22"/>
          <w:szCs w:val="16"/>
          <w:lang w:eastAsia="it-IT"/>
        </w:rPr>
        <w:t>Sovana</w:t>
      </w:r>
      <w:proofErr w:type="spellEnd"/>
    </w:p>
    <w:p w:rsidR="007E55A9" w:rsidRPr="008313A9" w:rsidRDefault="007E55A9" w:rsidP="007E55A9">
      <w:pPr>
        <w:spacing w:beforeLines="1" w:afterLines="1" w:line="360" w:lineRule="auto"/>
        <w:rPr>
          <w:rFonts w:asciiTheme="majorHAnsi" w:hAnsiTheme="majorHAnsi" w:cs="Times New Roman"/>
          <w:sz w:val="22"/>
          <w:szCs w:val="16"/>
          <w:lang w:eastAsia="it-IT"/>
        </w:rPr>
      </w:pPr>
      <w:r w:rsidRPr="008313A9">
        <w:rPr>
          <w:rFonts w:asciiTheme="majorHAnsi" w:hAnsiTheme="majorHAnsi" w:cs="Times New Roman"/>
          <w:sz w:val="22"/>
          <w:szCs w:val="16"/>
          <w:lang w:eastAsia="it-IT"/>
        </w:rPr>
        <w:t xml:space="preserve">Trenta Querce – </w:t>
      </w:r>
      <w:proofErr w:type="spellStart"/>
      <w:r w:rsidRPr="008313A9">
        <w:rPr>
          <w:rFonts w:asciiTheme="majorHAnsi" w:hAnsiTheme="majorHAnsi" w:cs="Times New Roman"/>
          <w:sz w:val="22"/>
          <w:szCs w:val="16"/>
          <w:lang w:eastAsia="it-IT"/>
        </w:rPr>
        <w:t>Lugnano</w:t>
      </w:r>
      <w:proofErr w:type="spellEnd"/>
      <w:r w:rsidRPr="008313A9">
        <w:rPr>
          <w:rFonts w:asciiTheme="majorHAnsi" w:hAnsiTheme="majorHAnsi" w:cs="Times New Roman"/>
          <w:sz w:val="22"/>
          <w:szCs w:val="16"/>
          <w:lang w:eastAsia="it-IT"/>
        </w:rPr>
        <w:t xml:space="preserve"> in </w:t>
      </w:r>
      <w:proofErr w:type="spellStart"/>
      <w:r w:rsidRPr="008313A9">
        <w:rPr>
          <w:rFonts w:asciiTheme="majorHAnsi" w:hAnsiTheme="majorHAnsi" w:cs="Times New Roman"/>
          <w:sz w:val="22"/>
          <w:szCs w:val="16"/>
          <w:lang w:eastAsia="it-IT"/>
        </w:rPr>
        <w:t>Teverina</w:t>
      </w:r>
      <w:proofErr w:type="spellEnd"/>
    </w:p>
    <w:p w:rsidR="007E55A9" w:rsidRDefault="007E55A9" w:rsidP="007E55A9">
      <w:pPr>
        <w:spacing w:beforeLines="1" w:afterLines="1" w:line="360" w:lineRule="auto"/>
        <w:rPr>
          <w:rFonts w:asciiTheme="majorHAnsi" w:hAnsiTheme="majorHAnsi" w:cs="Times New Roman"/>
          <w:b/>
          <w:color w:val="FF9900"/>
          <w:sz w:val="22"/>
          <w:szCs w:val="16"/>
          <w:lang w:eastAsia="it-IT"/>
        </w:rPr>
      </w:pPr>
    </w:p>
    <w:p w:rsidR="007E55A9" w:rsidRPr="008313A9" w:rsidRDefault="007E55A9" w:rsidP="007E55A9">
      <w:pPr>
        <w:spacing w:beforeLines="1" w:afterLines="1" w:line="360" w:lineRule="auto"/>
        <w:rPr>
          <w:rFonts w:asciiTheme="majorHAnsi" w:hAnsiTheme="majorHAnsi" w:cs="Times New Roman"/>
          <w:b/>
          <w:color w:val="333333"/>
          <w:sz w:val="22"/>
          <w:szCs w:val="16"/>
          <w:lang w:eastAsia="it-IT"/>
        </w:rPr>
      </w:pPr>
      <w:r w:rsidRPr="008313A9">
        <w:rPr>
          <w:rFonts w:asciiTheme="majorHAnsi" w:hAnsiTheme="majorHAnsi" w:cs="Times New Roman"/>
          <w:b/>
          <w:color w:val="FF9900"/>
          <w:sz w:val="22"/>
          <w:szCs w:val="16"/>
          <w:lang w:eastAsia="it-IT"/>
        </w:rPr>
        <w:t xml:space="preserve">Le conferme </w:t>
      </w:r>
    </w:p>
    <w:p w:rsidR="007E55A9" w:rsidRPr="001E18AB" w:rsidRDefault="007E55A9" w:rsidP="007E55A9">
      <w:pPr>
        <w:spacing w:beforeLines="1" w:afterLines="1" w:line="360" w:lineRule="auto"/>
        <w:rPr>
          <w:rFonts w:asciiTheme="majorHAnsi" w:hAnsiTheme="majorHAnsi" w:cs="Times New Roman"/>
          <w:color w:val="333333"/>
          <w:sz w:val="22"/>
          <w:szCs w:val="16"/>
          <w:lang w:eastAsia="it-IT"/>
        </w:rPr>
      </w:pP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 xml:space="preserve">Andrea </w:t>
      </w:r>
      <w:proofErr w:type="spellStart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Occhipinti</w:t>
      </w:r>
      <w:proofErr w:type="spellEnd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 xml:space="preserve"> - </w:t>
      </w:r>
      <w:proofErr w:type="spellStart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Gradoli</w:t>
      </w:r>
      <w:proofErr w:type="spellEnd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  <w:t xml:space="preserve">Antonella </w:t>
      </w:r>
      <w:proofErr w:type="spellStart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Pacchiarotti</w:t>
      </w:r>
      <w:proofErr w:type="spellEnd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 xml:space="preserve"> - Grotte di Castro</w:t>
      </w:r>
      <w:r w:rsidRPr="00ED2A83">
        <w:rPr>
          <w:rFonts w:asciiTheme="majorHAnsi" w:hAnsiTheme="majorHAnsi" w:cs="Times New Roman"/>
          <w:color w:val="FF9900"/>
          <w:sz w:val="22"/>
          <w:szCs w:val="16"/>
          <w:lang w:eastAsia="it-IT"/>
        </w:rPr>
        <w:br/>
      </w:r>
      <w:proofErr w:type="spellStart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Barberani</w:t>
      </w:r>
      <w:proofErr w:type="spellEnd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 xml:space="preserve"> - Orvieto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  <w:t>Cantine Neri - Orvieto</w:t>
      </w:r>
      <w:r w:rsidRPr="00ED2A83">
        <w:rPr>
          <w:rFonts w:asciiTheme="majorHAnsi" w:hAnsiTheme="majorHAnsi" w:cs="Times New Roman"/>
          <w:color w:val="FF9900"/>
          <w:sz w:val="22"/>
          <w:szCs w:val="16"/>
          <w:lang w:eastAsia="it-IT"/>
        </w:rPr>
        <w:br/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 xml:space="preserve">Castello della Sala - </w:t>
      </w:r>
      <w:proofErr w:type="spellStart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Ficulle</w:t>
      </w:r>
      <w:proofErr w:type="spellEnd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  <w:t xml:space="preserve">Cristina </w:t>
      </w:r>
      <w:proofErr w:type="spellStart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Menicocci</w:t>
      </w:r>
      <w:proofErr w:type="spellEnd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 xml:space="preserve"> - </w:t>
      </w:r>
      <w:proofErr w:type="spellStart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Fabrica</w:t>
      </w:r>
      <w:proofErr w:type="spellEnd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 xml:space="preserve"> di Roma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proofErr w:type="spellStart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Decugnano</w:t>
      </w:r>
      <w:proofErr w:type="spellEnd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 xml:space="preserve"> dei Barbi - Orvieto</w:t>
      </w:r>
      <w:r w:rsidRPr="00ED2A83">
        <w:rPr>
          <w:rFonts w:asciiTheme="majorHAnsi" w:hAnsiTheme="majorHAnsi" w:cs="Times New Roman"/>
          <w:color w:val="FF9900"/>
          <w:sz w:val="22"/>
          <w:szCs w:val="16"/>
          <w:lang w:eastAsia="it-IT"/>
        </w:rPr>
        <w:br/>
      </w:r>
      <w:proofErr w:type="spellStart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Falesco</w:t>
      </w:r>
      <w:proofErr w:type="spellEnd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 xml:space="preserve"> – Montefiascone</w:t>
      </w:r>
      <w:r w:rsidRPr="00ED2A83">
        <w:rPr>
          <w:rFonts w:asciiTheme="majorHAnsi" w:hAnsiTheme="majorHAnsi" w:cs="Times New Roman"/>
          <w:color w:val="FF9900"/>
          <w:sz w:val="22"/>
          <w:szCs w:val="16"/>
          <w:lang w:eastAsia="it-IT"/>
        </w:rPr>
        <w:br/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 xml:space="preserve">Le Coste - </w:t>
      </w:r>
      <w:proofErr w:type="spellStart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Gradoli</w:t>
      </w:r>
      <w:proofErr w:type="spellEnd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  <w:t>Palazzone - Orvieto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  <w:t xml:space="preserve">Podere Orto - </w:t>
      </w:r>
      <w:proofErr w:type="spellStart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Acquapendente</w:t>
      </w:r>
      <w:proofErr w:type="spellEnd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  <w:t xml:space="preserve">San Giovenale - </w:t>
      </w:r>
      <w:proofErr w:type="spellStart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Blera</w:t>
      </w:r>
      <w:proofErr w:type="spellEnd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  <w:t xml:space="preserve">Sergio </w:t>
      </w:r>
      <w:proofErr w:type="spellStart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Mottura</w:t>
      </w:r>
      <w:proofErr w:type="spellEnd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 xml:space="preserve"> - Civitella d’</w:t>
      </w:r>
      <w:proofErr w:type="spellStart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Agliano</w:t>
      </w:r>
      <w:proofErr w:type="spellEnd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  <w:t xml:space="preserve">Tenuta La </w:t>
      </w:r>
      <w:proofErr w:type="spellStart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Pazzaglia</w:t>
      </w:r>
      <w:proofErr w:type="spellEnd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 xml:space="preserve"> - </w:t>
      </w:r>
      <w:proofErr w:type="spellStart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Castiglione</w:t>
      </w:r>
      <w:proofErr w:type="spellEnd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 xml:space="preserve"> in </w:t>
      </w:r>
      <w:proofErr w:type="spellStart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Teverina</w:t>
      </w:r>
      <w:proofErr w:type="spellEnd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  <w:t>Tenuta Le Velette - Orvieto</w:t>
      </w:r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proofErr w:type="spellStart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Trappolini</w:t>
      </w:r>
      <w:proofErr w:type="spellEnd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 xml:space="preserve"> - </w:t>
      </w:r>
      <w:proofErr w:type="spellStart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Castiglione</w:t>
      </w:r>
      <w:proofErr w:type="spellEnd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 xml:space="preserve"> in </w:t>
      </w:r>
      <w:proofErr w:type="spellStart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Teverina</w:t>
      </w:r>
      <w:proofErr w:type="spellEnd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  <w:proofErr w:type="spellStart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Trebotti</w:t>
      </w:r>
      <w:proofErr w:type="spellEnd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 xml:space="preserve"> - </w:t>
      </w:r>
      <w:proofErr w:type="spellStart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Castiglione</w:t>
      </w:r>
      <w:proofErr w:type="spellEnd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 xml:space="preserve"> in </w:t>
      </w:r>
      <w:proofErr w:type="spellStart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t>Teverina</w:t>
      </w:r>
      <w:proofErr w:type="spellEnd"/>
      <w:r w:rsidRPr="00ED2A83">
        <w:rPr>
          <w:rFonts w:asciiTheme="majorHAnsi" w:hAnsiTheme="majorHAnsi" w:cs="Times New Roman"/>
          <w:color w:val="333333"/>
          <w:sz w:val="22"/>
          <w:szCs w:val="16"/>
          <w:lang w:eastAsia="it-IT"/>
        </w:rPr>
        <w:br/>
      </w:r>
    </w:p>
    <w:p w:rsidR="006519A7" w:rsidRDefault="007E55A9"/>
    <w:sectPr w:rsidR="006519A7" w:rsidSect="006519A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briola">
    <w:altName w:val="Geneva"/>
    <w:charset w:val="00"/>
    <w:family w:val="auto"/>
    <w:pitch w:val="variable"/>
    <w:sig w:usb0="E00002EF" w:usb1="5000204B" w:usb2="00000000" w:usb3="00000000" w:csb0="0000009F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7955BE"/>
    <w:multiLevelType w:val="multilevel"/>
    <w:tmpl w:val="4080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3088B"/>
    <w:rsid w:val="00460FB1"/>
    <w:rsid w:val="0063088B"/>
    <w:rsid w:val="007E55A9"/>
    <w:rsid w:val="008D6D7F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88B"/>
  </w:style>
  <w:style w:type="paragraph" w:styleId="Titolo1">
    <w:name w:val="heading 1"/>
    <w:basedOn w:val="Normale"/>
    <w:link w:val="Titolo1Carattere"/>
    <w:uiPriority w:val="9"/>
    <w:rsid w:val="0063088B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3088B"/>
    <w:rPr>
      <w:rFonts w:ascii="Times" w:hAnsi="Times"/>
      <w:b/>
      <w:kern w:val="36"/>
      <w:sz w:val="48"/>
      <w:szCs w:val="20"/>
      <w:lang w:eastAsia="it-IT"/>
    </w:rPr>
  </w:style>
  <w:style w:type="paragraph" w:customStyle="1" w:styleId="title">
    <w:name w:val="title"/>
    <w:basedOn w:val="Normale"/>
    <w:rsid w:val="0063088B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subtitle">
    <w:name w:val="subtitle"/>
    <w:basedOn w:val="Normale"/>
    <w:rsid w:val="0063088B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63088B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rsid w:val="0063088B"/>
    <w:rPr>
      <w:b/>
    </w:rPr>
  </w:style>
  <w:style w:type="paragraph" w:customStyle="1" w:styleId="p1">
    <w:name w:val="p1"/>
    <w:basedOn w:val="Normale"/>
    <w:rsid w:val="0063088B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p2">
    <w:name w:val="p2"/>
    <w:basedOn w:val="Normale"/>
    <w:rsid w:val="0063088B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p3">
    <w:name w:val="p3"/>
    <w:basedOn w:val="Normale"/>
    <w:rsid w:val="0063088B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Paragrafobase">
    <w:name w:val="[Paragrafo base]"/>
    <w:basedOn w:val="Normale"/>
    <w:uiPriority w:val="99"/>
    <w:rsid w:val="006308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it-IT"/>
    </w:rPr>
  </w:style>
  <w:style w:type="character" w:customStyle="1" w:styleId="CantinePaese">
    <w:name w:val="Cantine Paese"/>
    <w:uiPriority w:val="99"/>
    <w:rsid w:val="0063088B"/>
    <w:rPr>
      <w:rFonts w:ascii="Gabriola" w:hAnsi="Gabriola" w:cs="Gabriola"/>
      <w:color w:val="671028"/>
      <w:sz w:val="32"/>
      <w:szCs w:val="32"/>
    </w:rPr>
  </w:style>
  <w:style w:type="character" w:styleId="Collegamentoipertestuale">
    <w:name w:val="Hyperlink"/>
    <w:basedOn w:val="Caratterepredefinitoparagrafo"/>
    <w:uiPriority w:val="99"/>
    <w:rsid w:val="006308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rsid w:val="006308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804</Characters>
  <Application>Microsoft Word 12.1.1</Application>
  <DocSecurity>0</DocSecurity>
  <Lines>6</Lines>
  <Paragraphs>1</Paragraphs>
  <ScaleCrop>false</ScaleCrop>
  <LinksUpToDate>false</LinksUpToDate>
  <CharactersWithSpaces>987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 fra</dc:creator>
  <cp:keywords/>
  <cp:lastModifiedBy>fra fra</cp:lastModifiedBy>
  <cp:revision>2</cp:revision>
  <dcterms:created xsi:type="dcterms:W3CDTF">2017-12-11T10:13:00Z</dcterms:created>
  <dcterms:modified xsi:type="dcterms:W3CDTF">2017-12-11T10:13:00Z</dcterms:modified>
</cp:coreProperties>
</file>